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B7" w:rsidRPr="00054CE5" w:rsidRDefault="00D714B7" w:rsidP="00D714B7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 w:rsidRPr="00054CE5">
        <w:rPr>
          <w:rFonts w:ascii="Arial" w:hAnsi="Arial" w:cs="Arial"/>
          <w:b/>
          <w:lang w:val="en-GB"/>
        </w:rPr>
        <w:t>TRIMLEY ST MARTIN PARISH COUNCIL</w:t>
      </w:r>
    </w:p>
    <w:p w:rsidR="00D714B7" w:rsidRPr="00054CE5" w:rsidRDefault="00D714B7" w:rsidP="00D714B7">
      <w:pPr>
        <w:jc w:val="center"/>
        <w:rPr>
          <w:rFonts w:ascii="Arial" w:hAnsi="Arial" w:cs="Arial"/>
          <w:b/>
          <w:lang w:val="en-GB"/>
        </w:rPr>
      </w:pPr>
    </w:p>
    <w:p w:rsidR="00D714B7" w:rsidRPr="00AA1A44" w:rsidRDefault="00D714B7" w:rsidP="00D714B7">
      <w:pPr>
        <w:jc w:val="center"/>
        <w:rPr>
          <w:rFonts w:ascii="Arial" w:hAnsi="Arial" w:cs="Arial"/>
          <w:b/>
          <w:lang w:val="en-GB"/>
        </w:rPr>
      </w:pPr>
      <w:r w:rsidRPr="00AA1A44">
        <w:rPr>
          <w:rFonts w:ascii="Arial" w:hAnsi="Arial" w:cs="Arial"/>
          <w:b/>
          <w:lang w:val="en-GB"/>
        </w:rPr>
        <w:t xml:space="preserve">You are hereby summoned to attend the meeting of the Personnel Committee of Trimley St Martin Parish Council to be held at the Trimley St Martin Memorial Hall on </w:t>
      </w:r>
      <w:r w:rsidR="00237154" w:rsidRPr="00AA1A44">
        <w:rPr>
          <w:rFonts w:ascii="Arial" w:hAnsi="Arial" w:cs="Arial"/>
          <w:b/>
          <w:lang w:val="en-GB"/>
        </w:rPr>
        <w:t>Wednesday 25th</w:t>
      </w:r>
      <w:r w:rsidRPr="00AA1A44">
        <w:rPr>
          <w:rFonts w:ascii="Arial" w:hAnsi="Arial" w:cs="Arial"/>
          <w:b/>
          <w:lang w:val="en-GB"/>
        </w:rPr>
        <w:t xml:space="preserve"> November at </w:t>
      </w:r>
      <w:r w:rsidR="00AA1A44" w:rsidRPr="00AA1A44">
        <w:rPr>
          <w:rFonts w:ascii="Arial" w:hAnsi="Arial" w:cs="Arial"/>
          <w:b/>
          <w:lang w:val="en-GB"/>
        </w:rPr>
        <w:t>11.00 a</w:t>
      </w:r>
      <w:r w:rsidRPr="00AA1A44">
        <w:rPr>
          <w:rFonts w:ascii="Arial" w:hAnsi="Arial" w:cs="Arial"/>
          <w:b/>
          <w:lang w:val="en-GB"/>
        </w:rPr>
        <w:t>.m.</w:t>
      </w:r>
    </w:p>
    <w:p w:rsidR="00D714B7" w:rsidRPr="00054CE5" w:rsidRDefault="00D714B7" w:rsidP="00D714B7">
      <w:pPr>
        <w:jc w:val="center"/>
        <w:rPr>
          <w:rFonts w:ascii="Arial" w:hAnsi="Arial" w:cs="Arial"/>
          <w:b/>
          <w:lang w:val="en-GB"/>
        </w:rPr>
      </w:pPr>
    </w:p>
    <w:p w:rsidR="00D714B7" w:rsidRPr="00054CE5" w:rsidRDefault="00D714B7" w:rsidP="00D714B7">
      <w:pPr>
        <w:rPr>
          <w:rFonts w:ascii="Arial" w:hAnsi="Arial" w:cs="Arial"/>
          <w:b/>
          <w:lang w:val="en-GB"/>
        </w:rPr>
      </w:pPr>
      <w:r w:rsidRPr="00054CE5">
        <w:rPr>
          <w:rFonts w:ascii="Arial" w:hAnsi="Arial" w:cs="Arial"/>
          <w:b/>
          <w:lang w:val="en-GB"/>
        </w:rPr>
        <w:tab/>
      </w:r>
      <w:r w:rsidRPr="00054CE5">
        <w:rPr>
          <w:rFonts w:ascii="Arial" w:hAnsi="Arial" w:cs="Arial"/>
          <w:b/>
          <w:lang w:val="en-GB"/>
        </w:rPr>
        <w:tab/>
      </w:r>
      <w:r w:rsidRPr="00054CE5">
        <w:rPr>
          <w:rFonts w:ascii="Arial" w:hAnsi="Arial" w:cs="Arial"/>
          <w:b/>
          <w:lang w:val="en-GB"/>
        </w:rPr>
        <w:tab/>
      </w:r>
      <w:r w:rsidRPr="00054CE5">
        <w:rPr>
          <w:rFonts w:ascii="Arial" w:hAnsi="Arial" w:cs="Arial"/>
          <w:b/>
          <w:lang w:val="en-GB"/>
        </w:rPr>
        <w:tab/>
      </w:r>
      <w:r w:rsidRPr="00054CE5">
        <w:rPr>
          <w:rFonts w:ascii="Arial" w:hAnsi="Arial" w:cs="Arial"/>
          <w:b/>
          <w:lang w:val="en-GB"/>
        </w:rPr>
        <w:tab/>
      </w:r>
      <w:r w:rsidRPr="00054CE5">
        <w:rPr>
          <w:rFonts w:ascii="Arial" w:hAnsi="Arial" w:cs="Arial"/>
          <w:b/>
          <w:lang w:val="en-GB"/>
        </w:rPr>
        <w:tab/>
      </w:r>
      <w:r w:rsidRPr="00054CE5">
        <w:rPr>
          <w:rFonts w:ascii="Arial" w:hAnsi="Arial" w:cs="Arial"/>
          <w:b/>
          <w:lang w:val="en-GB"/>
        </w:rPr>
        <w:tab/>
      </w:r>
      <w:r w:rsidRPr="00054CE5">
        <w:rPr>
          <w:rFonts w:ascii="Arial" w:hAnsi="Arial" w:cs="Arial"/>
          <w:b/>
          <w:lang w:val="en-GB"/>
        </w:rPr>
        <w:tab/>
      </w:r>
      <w:r w:rsidRPr="00054CE5">
        <w:rPr>
          <w:rFonts w:ascii="Arial" w:hAnsi="Arial" w:cs="Arial"/>
          <w:b/>
          <w:lang w:val="en-GB"/>
        </w:rPr>
        <w:tab/>
      </w:r>
      <w:r w:rsidRPr="00054CE5">
        <w:rPr>
          <w:rFonts w:ascii="Arial" w:hAnsi="Arial" w:cs="Arial"/>
          <w:b/>
          <w:lang w:val="en-GB"/>
        </w:rPr>
        <w:tab/>
      </w:r>
    </w:p>
    <w:p w:rsidR="00D714B7" w:rsidRPr="00054CE5" w:rsidRDefault="00D714B7" w:rsidP="00D714B7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 w:rsidRPr="00054CE5">
        <w:rPr>
          <w:rFonts w:ascii="Arial" w:hAnsi="Arial" w:cs="Arial"/>
          <w:b/>
          <w:lang w:val="en-GB"/>
        </w:rPr>
        <w:tab/>
        <w:t>Gordon Mussett, Parish Clerk</w:t>
      </w:r>
    </w:p>
    <w:p w:rsidR="00D714B7" w:rsidRPr="00AA1A44" w:rsidRDefault="00D714B7" w:rsidP="00D714B7">
      <w:pPr>
        <w:rPr>
          <w:rFonts w:ascii="Arial" w:hAnsi="Arial" w:cs="Arial"/>
          <w:b/>
          <w:lang w:val="en-GB"/>
        </w:rPr>
      </w:pPr>
      <w:r w:rsidRPr="00AA1A44">
        <w:rPr>
          <w:rFonts w:ascii="Arial" w:hAnsi="Arial" w:cs="Arial"/>
          <w:b/>
          <w:lang w:val="en-GB"/>
        </w:rPr>
        <w:tab/>
      </w:r>
      <w:r w:rsidRPr="00AA1A44">
        <w:rPr>
          <w:rFonts w:ascii="Arial" w:hAnsi="Arial" w:cs="Arial"/>
          <w:b/>
          <w:lang w:val="en-GB"/>
        </w:rPr>
        <w:tab/>
      </w:r>
      <w:r w:rsidRPr="00AA1A44">
        <w:rPr>
          <w:rFonts w:ascii="Arial" w:hAnsi="Arial" w:cs="Arial"/>
          <w:b/>
          <w:lang w:val="en-GB"/>
        </w:rPr>
        <w:tab/>
      </w:r>
      <w:r w:rsidRPr="00AA1A44">
        <w:rPr>
          <w:rFonts w:ascii="Arial" w:hAnsi="Arial" w:cs="Arial"/>
          <w:b/>
          <w:lang w:val="en-GB"/>
        </w:rPr>
        <w:tab/>
      </w:r>
      <w:r w:rsidRPr="00AA1A44">
        <w:rPr>
          <w:rFonts w:ascii="Arial" w:hAnsi="Arial" w:cs="Arial"/>
          <w:b/>
          <w:lang w:val="en-GB"/>
        </w:rPr>
        <w:tab/>
      </w:r>
      <w:r w:rsidRPr="00AA1A44">
        <w:rPr>
          <w:rFonts w:ascii="Arial" w:hAnsi="Arial" w:cs="Arial"/>
          <w:b/>
          <w:lang w:val="en-GB"/>
        </w:rPr>
        <w:tab/>
      </w:r>
      <w:r w:rsidRPr="00AA1A44">
        <w:rPr>
          <w:rFonts w:ascii="Arial" w:hAnsi="Arial" w:cs="Arial"/>
          <w:b/>
          <w:lang w:val="en-GB"/>
        </w:rPr>
        <w:tab/>
      </w:r>
      <w:r w:rsidRPr="00AA1A44">
        <w:rPr>
          <w:rFonts w:ascii="Arial" w:hAnsi="Arial" w:cs="Arial"/>
          <w:b/>
          <w:lang w:val="en-GB"/>
        </w:rPr>
        <w:tab/>
      </w:r>
      <w:r w:rsidRPr="00AA1A44">
        <w:rPr>
          <w:rFonts w:ascii="Arial" w:hAnsi="Arial" w:cs="Arial"/>
          <w:b/>
          <w:lang w:val="en-GB"/>
        </w:rPr>
        <w:tab/>
      </w:r>
      <w:r w:rsidR="00AA1A44" w:rsidRPr="00AA1A44">
        <w:rPr>
          <w:rFonts w:ascii="Arial" w:hAnsi="Arial" w:cs="Arial"/>
          <w:b/>
          <w:lang w:val="en-GB"/>
        </w:rPr>
        <w:t>10</w:t>
      </w:r>
      <w:r w:rsidR="00AA1A44" w:rsidRPr="00AA1A44">
        <w:rPr>
          <w:rFonts w:ascii="Arial" w:hAnsi="Arial" w:cs="Arial"/>
          <w:b/>
          <w:vertAlign w:val="superscript"/>
          <w:lang w:val="en-GB"/>
        </w:rPr>
        <w:t>th</w:t>
      </w:r>
      <w:r w:rsidR="00AA1A44" w:rsidRPr="00AA1A44">
        <w:rPr>
          <w:rFonts w:ascii="Arial" w:hAnsi="Arial" w:cs="Arial"/>
          <w:b/>
          <w:lang w:val="en-GB"/>
        </w:rPr>
        <w:t xml:space="preserve"> November</w:t>
      </w:r>
      <w:r w:rsidRPr="00AA1A44">
        <w:rPr>
          <w:rFonts w:ascii="Arial" w:hAnsi="Arial" w:cs="Arial"/>
          <w:b/>
          <w:lang w:val="en-GB"/>
        </w:rPr>
        <w:t xml:space="preserve"> 2015</w:t>
      </w:r>
    </w:p>
    <w:p w:rsidR="00D714B7" w:rsidRPr="00054CE5" w:rsidRDefault="00D714B7" w:rsidP="00D714B7">
      <w:pPr>
        <w:rPr>
          <w:rFonts w:ascii="Arial" w:hAnsi="Arial" w:cs="Arial"/>
          <w:b/>
          <w:lang w:val="en-GB"/>
        </w:rPr>
      </w:pPr>
    </w:p>
    <w:p w:rsidR="00D714B7" w:rsidRDefault="00D714B7" w:rsidP="00D714B7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Election of Chair</w:t>
      </w:r>
    </w:p>
    <w:p w:rsidR="00D714B7" w:rsidRPr="00D714B7" w:rsidRDefault="00D714B7" w:rsidP="00D714B7">
      <w:pPr>
        <w:ind w:left="720"/>
        <w:rPr>
          <w:rFonts w:ascii="Arial" w:hAnsi="Arial" w:cs="Arial"/>
          <w:bCs/>
        </w:rPr>
      </w:pPr>
      <w:r w:rsidRPr="00D714B7">
        <w:rPr>
          <w:rFonts w:ascii="Arial" w:hAnsi="Arial" w:cs="Arial"/>
          <w:bCs/>
        </w:rPr>
        <w:t>To elect a Chair of the Personnel Committee</w:t>
      </w:r>
    </w:p>
    <w:p w:rsidR="00D714B7" w:rsidRDefault="00D714B7" w:rsidP="00D714B7">
      <w:pPr>
        <w:ind w:left="720"/>
        <w:rPr>
          <w:rFonts w:ascii="Arial" w:hAnsi="Arial" w:cs="Arial"/>
          <w:b/>
          <w:bCs/>
        </w:rPr>
      </w:pPr>
    </w:p>
    <w:p w:rsidR="00D714B7" w:rsidRDefault="00D714B7" w:rsidP="00D714B7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Election of Vice-Chair</w:t>
      </w:r>
    </w:p>
    <w:p w:rsidR="00D714B7" w:rsidRDefault="00D714B7" w:rsidP="00D714B7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elect a Vice-Chair of the Personnel Committee</w:t>
      </w:r>
    </w:p>
    <w:p w:rsidR="00D714B7" w:rsidRPr="00D714B7" w:rsidRDefault="00D714B7" w:rsidP="00D714B7">
      <w:pPr>
        <w:ind w:left="720"/>
        <w:rPr>
          <w:rFonts w:ascii="Arial" w:hAnsi="Arial" w:cs="Arial"/>
          <w:bCs/>
        </w:rPr>
      </w:pPr>
    </w:p>
    <w:p w:rsidR="00D714B7" w:rsidRDefault="00D714B7" w:rsidP="00D714B7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Receive Declarations of Interests</w:t>
      </w:r>
    </w:p>
    <w:p w:rsidR="00D714B7" w:rsidRPr="00691D69" w:rsidRDefault="00D714B7" w:rsidP="00D714B7">
      <w:pPr>
        <w:ind w:left="720"/>
        <w:rPr>
          <w:rFonts w:ascii="Arial" w:hAnsi="Arial" w:cs="Arial"/>
          <w:bCs/>
        </w:rPr>
      </w:pPr>
      <w:proofErr w:type="gramStart"/>
      <w:r w:rsidRPr="00691D69">
        <w:rPr>
          <w:rFonts w:ascii="Arial" w:hAnsi="Arial" w:cs="Arial"/>
          <w:bCs/>
        </w:rPr>
        <w:t xml:space="preserve">For </w:t>
      </w:r>
      <w:proofErr w:type="spellStart"/>
      <w:r w:rsidRPr="00691D69">
        <w:rPr>
          <w:rFonts w:ascii="Arial" w:hAnsi="Arial" w:cs="Arial"/>
          <w:bCs/>
        </w:rPr>
        <w:t>Councillors</w:t>
      </w:r>
      <w:proofErr w:type="spellEnd"/>
      <w:r w:rsidRPr="00691D69">
        <w:rPr>
          <w:rFonts w:ascii="Arial" w:hAnsi="Arial" w:cs="Arial"/>
          <w:bCs/>
        </w:rPr>
        <w:t xml:space="preserve"> to declare pecuniary interests in matters on the agenda.</w:t>
      </w:r>
      <w:proofErr w:type="gramEnd"/>
    </w:p>
    <w:p w:rsidR="00D714B7" w:rsidRPr="00691D69" w:rsidRDefault="00D714B7" w:rsidP="00D714B7">
      <w:pPr>
        <w:ind w:left="720"/>
        <w:rPr>
          <w:rFonts w:ascii="Arial" w:hAnsi="Arial" w:cs="Arial"/>
          <w:bCs/>
        </w:rPr>
      </w:pPr>
    </w:p>
    <w:p w:rsidR="00D714B7" w:rsidRDefault="00D714B7" w:rsidP="00D714B7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Receive and Determine Requests for Dispensations</w:t>
      </w:r>
    </w:p>
    <w:p w:rsidR="00D714B7" w:rsidRPr="00D9632C" w:rsidRDefault="00D714B7" w:rsidP="00D714B7">
      <w:pPr>
        <w:ind w:left="720"/>
        <w:rPr>
          <w:rFonts w:ascii="Arial" w:hAnsi="Arial" w:cs="Arial"/>
          <w:bCs/>
        </w:rPr>
      </w:pPr>
      <w:r w:rsidRPr="00D9632C">
        <w:rPr>
          <w:rFonts w:ascii="Arial" w:hAnsi="Arial" w:cs="Arial"/>
          <w:bCs/>
        </w:rPr>
        <w:t xml:space="preserve">To receive and determine requests from </w:t>
      </w:r>
      <w:proofErr w:type="spellStart"/>
      <w:r w:rsidRPr="00D9632C">
        <w:rPr>
          <w:rFonts w:ascii="Arial" w:hAnsi="Arial" w:cs="Arial"/>
          <w:bCs/>
        </w:rPr>
        <w:t>Councillors</w:t>
      </w:r>
      <w:proofErr w:type="spellEnd"/>
      <w:r w:rsidRPr="00D9632C">
        <w:rPr>
          <w:rFonts w:ascii="Arial" w:hAnsi="Arial" w:cs="Arial"/>
          <w:bCs/>
        </w:rPr>
        <w:t xml:space="preserve"> for dispensations enabling them to speak, or speak and vote, on matters on which they have a pecuniary interest </w:t>
      </w:r>
    </w:p>
    <w:p w:rsidR="00D714B7" w:rsidRDefault="00D714B7" w:rsidP="00D714B7">
      <w:pPr>
        <w:rPr>
          <w:rFonts w:ascii="Arial" w:hAnsi="Arial" w:cs="Arial"/>
          <w:b/>
          <w:bCs/>
        </w:rPr>
      </w:pPr>
    </w:p>
    <w:p w:rsidR="00D714B7" w:rsidRDefault="00D714B7" w:rsidP="00D714B7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accordance with the Public Bodies (Admission to Meetings)To Agree to Ask the Public and Press to Withdraw on Account of the Confidential Nature of the Business to be Transacted</w:t>
      </w:r>
    </w:p>
    <w:p w:rsidR="00D714B7" w:rsidRPr="00D714B7" w:rsidRDefault="00D714B7" w:rsidP="00D714B7">
      <w:pPr>
        <w:ind w:left="720"/>
        <w:rPr>
          <w:rFonts w:ascii="Arial" w:hAnsi="Arial" w:cs="Arial"/>
          <w:bCs/>
        </w:rPr>
      </w:pPr>
      <w:r w:rsidRPr="00D714B7">
        <w:rPr>
          <w:rFonts w:ascii="Arial" w:hAnsi="Arial" w:cs="Arial"/>
          <w:bCs/>
        </w:rPr>
        <w:t xml:space="preserve">To </w:t>
      </w:r>
      <w:r>
        <w:rPr>
          <w:rFonts w:ascii="Arial" w:hAnsi="Arial" w:cs="Arial"/>
          <w:bCs/>
        </w:rPr>
        <w:t>a</w:t>
      </w:r>
      <w:r w:rsidRPr="00D714B7">
        <w:rPr>
          <w:rFonts w:ascii="Arial" w:hAnsi="Arial" w:cs="Arial"/>
          <w:bCs/>
        </w:rPr>
        <w:t xml:space="preserve">gree to </w:t>
      </w:r>
      <w:r>
        <w:rPr>
          <w:rFonts w:ascii="Arial" w:hAnsi="Arial" w:cs="Arial"/>
          <w:bCs/>
        </w:rPr>
        <w:t>a</w:t>
      </w:r>
      <w:r w:rsidRPr="00D714B7">
        <w:rPr>
          <w:rFonts w:ascii="Arial" w:hAnsi="Arial" w:cs="Arial"/>
          <w:bCs/>
        </w:rPr>
        <w:t xml:space="preserve">sk the </w:t>
      </w:r>
      <w:r>
        <w:rPr>
          <w:rFonts w:ascii="Arial" w:hAnsi="Arial" w:cs="Arial"/>
          <w:bCs/>
        </w:rPr>
        <w:t>p</w:t>
      </w:r>
      <w:r w:rsidRPr="00D714B7">
        <w:rPr>
          <w:rFonts w:ascii="Arial" w:hAnsi="Arial" w:cs="Arial"/>
          <w:bCs/>
        </w:rPr>
        <w:t xml:space="preserve">ublic and </w:t>
      </w:r>
      <w:r>
        <w:rPr>
          <w:rFonts w:ascii="Arial" w:hAnsi="Arial" w:cs="Arial"/>
          <w:bCs/>
        </w:rPr>
        <w:t>p</w:t>
      </w:r>
      <w:r w:rsidRPr="00D714B7">
        <w:rPr>
          <w:rFonts w:ascii="Arial" w:hAnsi="Arial" w:cs="Arial"/>
          <w:bCs/>
        </w:rPr>
        <w:t xml:space="preserve">ress to </w:t>
      </w:r>
      <w:r>
        <w:rPr>
          <w:rFonts w:ascii="Arial" w:hAnsi="Arial" w:cs="Arial"/>
          <w:bCs/>
        </w:rPr>
        <w:t>w</w:t>
      </w:r>
      <w:r w:rsidRPr="00D714B7">
        <w:rPr>
          <w:rFonts w:ascii="Arial" w:hAnsi="Arial" w:cs="Arial"/>
          <w:bCs/>
        </w:rPr>
        <w:t xml:space="preserve">ithdraw on </w:t>
      </w:r>
      <w:r>
        <w:rPr>
          <w:rFonts w:ascii="Arial" w:hAnsi="Arial" w:cs="Arial"/>
          <w:bCs/>
        </w:rPr>
        <w:t>a</w:t>
      </w:r>
      <w:r w:rsidRPr="00D714B7">
        <w:rPr>
          <w:rFonts w:ascii="Arial" w:hAnsi="Arial" w:cs="Arial"/>
          <w:bCs/>
        </w:rPr>
        <w:t xml:space="preserve">ccount of the </w:t>
      </w:r>
      <w:r>
        <w:rPr>
          <w:rFonts w:ascii="Arial" w:hAnsi="Arial" w:cs="Arial"/>
          <w:bCs/>
        </w:rPr>
        <w:t>c</w:t>
      </w:r>
      <w:r w:rsidRPr="00D714B7">
        <w:rPr>
          <w:rFonts w:ascii="Arial" w:hAnsi="Arial" w:cs="Arial"/>
          <w:bCs/>
        </w:rPr>
        <w:t xml:space="preserve">onfidential </w:t>
      </w:r>
      <w:r>
        <w:rPr>
          <w:rFonts w:ascii="Arial" w:hAnsi="Arial" w:cs="Arial"/>
          <w:bCs/>
        </w:rPr>
        <w:t>n</w:t>
      </w:r>
      <w:r w:rsidRPr="00D714B7">
        <w:rPr>
          <w:rFonts w:ascii="Arial" w:hAnsi="Arial" w:cs="Arial"/>
          <w:bCs/>
        </w:rPr>
        <w:t xml:space="preserve">ature of the </w:t>
      </w:r>
      <w:r>
        <w:rPr>
          <w:rFonts w:ascii="Arial" w:hAnsi="Arial" w:cs="Arial"/>
          <w:bCs/>
        </w:rPr>
        <w:t>b</w:t>
      </w:r>
      <w:r w:rsidRPr="00D714B7">
        <w:rPr>
          <w:rFonts w:ascii="Arial" w:hAnsi="Arial" w:cs="Arial"/>
          <w:bCs/>
        </w:rPr>
        <w:t xml:space="preserve">usiness to be </w:t>
      </w:r>
      <w:r>
        <w:rPr>
          <w:rFonts w:ascii="Arial" w:hAnsi="Arial" w:cs="Arial"/>
          <w:bCs/>
        </w:rPr>
        <w:t>t</w:t>
      </w:r>
      <w:r w:rsidRPr="00D714B7">
        <w:rPr>
          <w:rFonts w:ascii="Arial" w:hAnsi="Arial" w:cs="Arial"/>
          <w:bCs/>
        </w:rPr>
        <w:t>ransacted</w:t>
      </w:r>
    </w:p>
    <w:p w:rsidR="00D714B7" w:rsidRPr="00D714B7" w:rsidRDefault="00D714B7" w:rsidP="00D714B7">
      <w:pPr>
        <w:ind w:left="720"/>
        <w:rPr>
          <w:rFonts w:ascii="Arial" w:hAnsi="Arial" w:cs="Arial"/>
          <w:bCs/>
        </w:rPr>
      </w:pPr>
    </w:p>
    <w:p w:rsidR="00D714B7" w:rsidRDefault="00D714B7" w:rsidP="00D714B7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Hear a Grievance Complaint and Agree Appropriate Resolution of the Grievance</w:t>
      </w:r>
    </w:p>
    <w:p w:rsidR="00D714B7" w:rsidRPr="00D714B7" w:rsidRDefault="00D714B7" w:rsidP="00D714B7">
      <w:pPr>
        <w:ind w:left="720"/>
        <w:rPr>
          <w:rFonts w:ascii="Arial" w:hAnsi="Arial" w:cs="Arial"/>
          <w:bCs/>
        </w:rPr>
      </w:pPr>
      <w:r w:rsidRPr="00D714B7">
        <w:rPr>
          <w:rFonts w:ascii="Arial" w:hAnsi="Arial" w:cs="Arial"/>
          <w:bCs/>
        </w:rPr>
        <w:t xml:space="preserve">To </w:t>
      </w:r>
      <w:r>
        <w:rPr>
          <w:rFonts w:ascii="Arial" w:hAnsi="Arial" w:cs="Arial"/>
          <w:bCs/>
        </w:rPr>
        <w:t>h</w:t>
      </w:r>
      <w:r w:rsidRPr="00D714B7">
        <w:rPr>
          <w:rFonts w:ascii="Arial" w:hAnsi="Arial" w:cs="Arial"/>
          <w:bCs/>
        </w:rPr>
        <w:t xml:space="preserve">ear a </w:t>
      </w:r>
      <w:r>
        <w:rPr>
          <w:rFonts w:ascii="Arial" w:hAnsi="Arial" w:cs="Arial"/>
          <w:bCs/>
        </w:rPr>
        <w:t>g</w:t>
      </w:r>
      <w:r w:rsidRPr="00D714B7">
        <w:rPr>
          <w:rFonts w:ascii="Arial" w:hAnsi="Arial" w:cs="Arial"/>
          <w:bCs/>
        </w:rPr>
        <w:t xml:space="preserve">rievance </w:t>
      </w:r>
      <w:r>
        <w:rPr>
          <w:rFonts w:ascii="Arial" w:hAnsi="Arial" w:cs="Arial"/>
          <w:bCs/>
        </w:rPr>
        <w:t>c</w:t>
      </w:r>
      <w:r w:rsidRPr="00D714B7">
        <w:rPr>
          <w:rFonts w:ascii="Arial" w:hAnsi="Arial" w:cs="Arial"/>
          <w:bCs/>
        </w:rPr>
        <w:t xml:space="preserve">omplaint and </w:t>
      </w:r>
      <w:r>
        <w:rPr>
          <w:rFonts w:ascii="Arial" w:hAnsi="Arial" w:cs="Arial"/>
          <w:bCs/>
        </w:rPr>
        <w:t>a</w:t>
      </w:r>
      <w:r w:rsidRPr="00D714B7">
        <w:rPr>
          <w:rFonts w:ascii="Arial" w:hAnsi="Arial" w:cs="Arial"/>
          <w:bCs/>
        </w:rPr>
        <w:t xml:space="preserve">gree </w:t>
      </w:r>
      <w:r>
        <w:rPr>
          <w:rFonts w:ascii="Arial" w:hAnsi="Arial" w:cs="Arial"/>
          <w:bCs/>
        </w:rPr>
        <w:t>a</w:t>
      </w:r>
      <w:r w:rsidRPr="00D714B7">
        <w:rPr>
          <w:rFonts w:ascii="Arial" w:hAnsi="Arial" w:cs="Arial"/>
          <w:bCs/>
        </w:rPr>
        <w:t xml:space="preserve">ppropriate </w:t>
      </w:r>
      <w:r>
        <w:rPr>
          <w:rFonts w:ascii="Arial" w:hAnsi="Arial" w:cs="Arial"/>
          <w:bCs/>
        </w:rPr>
        <w:t>r</w:t>
      </w:r>
      <w:r w:rsidRPr="00D714B7">
        <w:rPr>
          <w:rFonts w:ascii="Arial" w:hAnsi="Arial" w:cs="Arial"/>
          <w:bCs/>
        </w:rPr>
        <w:t xml:space="preserve">esolution of the </w:t>
      </w:r>
      <w:r>
        <w:rPr>
          <w:rFonts w:ascii="Arial" w:hAnsi="Arial" w:cs="Arial"/>
          <w:bCs/>
        </w:rPr>
        <w:t>g</w:t>
      </w:r>
      <w:r w:rsidRPr="00D714B7">
        <w:rPr>
          <w:rFonts w:ascii="Arial" w:hAnsi="Arial" w:cs="Arial"/>
          <w:bCs/>
        </w:rPr>
        <w:t>rievance</w:t>
      </w:r>
    </w:p>
    <w:p w:rsidR="00D714B7" w:rsidRPr="00D714B7" w:rsidRDefault="00D714B7" w:rsidP="00D714B7">
      <w:pPr>
        <w:ind w:left="720"/>
        <w:rPr>
          <w:rFonts w:ascii="Arial" w:hAnsi="Arial" w:cs="Arial"/>
          <w:bCs/>
        </w:rPr>
      </w:pPr>
    </w:p>
    <w:p w:rsidR="00D714B7" w:rsidRPr="00D714B7" w:rsidRDefault="00D714B7" w:rsidP="00D714B7">
      <w:pPr>
        <w:numPr>
          <w:ilvl w:val="0"/>
          <w:numId w:val="3"/>
        </w:numPr>
        <w:rPr>
          <w:rFonts w:ascii="Arial" w:hAnsi="Arial" w:cs="Arial"/>
          <w:b/>
          <w:bCs/>
        </w:rPr>
      </w:pPr>
      <w:r w:rsidRPr="00D714B7">
        <w:rPr>
          <w:rFonts w:ascii="Arial" w:hAnsi="Arial" w:cs="Arial"/>
          <w:b/>
          <w:bCs/>
        </w:rPr>
        <w:t>Closure</w:t>
      </w:r>
    </w:p>
    <w:p w:rsidR="00CA54F1" w:rsidRDefault="00CA54F1"/>
    <w:sectPr w:rsidR="00CA5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07251"/>
    <w:multiLevelType w:val="hybridMultilevel"/>
    <w:tmpl w:val="985ED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52081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86324"/>
    <w:multiLevelType w:val="hybridMultilevel"/>
    <w:tmpl w:val="4EF2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75669"/>
    <w:multiLevelType w:val="hybridMultilevel"/>
    <w:tmpl w:val="9250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B7"/>
    <w:rsid w:val="00237154"/>
    <w:rsid w:val="00385F5A"/>
    <w:rsid w:val="008208BB"/>
    <w:rsid w:val="00AA1A44"/>
    <w:rsid w:val="00CA54F1"/>
    <w:rsid w:val="00D7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</dc:creator>
  <cp:lastModifiedBy>Kit</cp:lastModifiedBy>
  <cp:revision>2</cp:revision>
  <dcterms:created xsi:type="dcterms:W3CDTF">2015-11-26T07:40:00Z</dcterms:created>
  <dcterms:modified xsi:type="dcterms:W3CDTF">2015-11-26T07:40:00Z</dcterms:modified>
</cp:coreProperties>
</file>