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6804" w14:textId="7E3595C9" w:rsidR="00451E0C" w:rsidRPr="00F21D96" w:rsidRDefault="00F21D96" w:rsidP="00F21D96">
      <w:pPr>
        <w:jc w:val="center"/>
        <w:rPr>
          <w:b/>
          <w:bCs/>
        </w:rPr>
      </w:pPr>
      <w:r w:rsidRPr="00F21D96">
        <w:rPr>
          <w:b/>
          <w:bCs/>
        </w:rPr>
        <w:t>PARISH REPORT JANUARY 2025</w:t>
      </w:r>
    </w:p>
    <w:p w14:paraId="302AD686" w14:textId="0E59B442" w:rsidR="00F21D96" w:rsidRDefault="00F21D96" w:rsidP="00F21D96">
      <w:pPr>
        <w:jc w:val="center"/>
        <w:rPr>
          <w:b/>
          <w:bCs/>
        </w:rPr>
      </w:pPr>
      <w:r w:rsidRPr="00F21D96">
        <w:rPr>
          <w:b/>
          <w:bCs/>
        </w:rPr>
        <w:t xml:space="preserve">ORWELL &amp; VILLAGES </w:t>
      </w:r>
    </w:p>
    <w:p w14:paraId="18235666" w14:textId="77777777" w:rsidR="00F21D96" w:rsidRDefault="00F21D96" w:rsidP="00F21D96">
      <w:pPr>
        <w:jc w:val="center"/>
        <w:rPr>
          <w:b/>
          <w:bCs/>
        </w:rPr>
      </w:pPr>
    </w:p>
    <w:p w14:paraId="53D2D855" w14:textId="3BF2F3D6" w:rsidR="00F21D96" w:rsidRDefault="00396E6E" w:rsidP="00396E6E">
      <w:pPr>
        <w:rPr>
          <w:b/>
          <w:bCs/>
        </w:rPr>
      </w:pPr>
      <w:r w:rsidRPr="00396E6E">
        <w:rPr>
          <w:b/>
          <w:bCs/>
        </w:rPr>
        <w:t>Jet-ski vote narrowly passes</w:t>
      </w:r>
    </w:p>
    <w:p w14:paraId="6BA37FFE" w14:textId="6C6F559C" w:rsidR="00FA1215" w:rsidRDefault="00111DB4" w:rsidP="00396E6E">
      <w:r w:rsidRPr="00F00EF5">
        <w:t xml:space="preserve">The Licensing </w:t>
      </w:r>
      <w:r w:rsidR="00F00EF5" w:rsidRPr="00F00EF5">
        <w:t>Committee</w:t>
      </w:r>
      <w:r w:rsidR="00F00EF5">
        <w:t xml:space="preserve"> recently </w:t>
      </w:r>
      <w:r w:rsidR="00872854">
        <w:t xml:space="preserve">voted by 5 votes to 4 </w:t>
      </w:r>
      <w:r w:rsidR="00947A69">
        <w:t xml:space="preserve">not to licence commercial personal </w:t>
      </w:r>
      <w:r w:rsidR="00900854">
        <w:t>watercraft</w:t>
      </w:r>
      <w:r w:rsidR="00947A69">
        <w:t xml:space="preserve"> </w:t>
      </w:r>
      <w:r w:rsidR="009553F6">
        <w:t xml:space="preserve">within the East Suffolk area. There had been a record </w:t>
      </w:r>
      <w:r w:rsidR="00900854">
        <w:t>377 representations made in response to the consultation</w:t>
      </w:r>
      <w:r w:rsidR="00142F6C">
        <w:t>,</w:t>
      </w:r>
      <w:r w:rsidR="00900854">
        <w:t xml:space="preserve"> the vast majority </w:t>
      </w:r>
      <w:r w:rsidR="00325A3D">
        <w:t xml:space="preserve">requesting the council not to allow a commercial operator to hire jet-skis on the River Deben. </w:t>
      </w:r>
    </w:p>
    <w:p w14:paraId="7DB22369" w14:textId="1E0A6018" w:rsidR="002C0523" w:rsidRDefault="002C0523" w:rsidP="00396E6E">
      <w:r>
        <w:t xml:space="preserve">The vote means that there will be a presumption of refusal for commercial hire of personal watercraft </w:t>
      </w:r>
      <w:r w:rsidR="00FD49FD">
        <w:t xml:space="preserve">throughout the district, </w:t>
      </w:r>
      <w:r>
        <w:t xml:space="preserve">although by law </w:t>
      </w:r>
      <w:r w:rsidR="00AA3C0D">
        <w:t xml:space="preserve">the council is required to allow a hearing </w:t>
      </w:r>
      <w:r w:rsidR="00040587">
        <w:t>by a sub-committee for commercial operators to</w:t>
      </w:r>
      <w:r w:rsidR="00565216">
        <w:t xml:space="preserve"> argue exceptional circumstances. </w:t>
      </w:r>
      <w:r w:rsidR="00040587">
        <w:t xml:space="preserve"> </w:t>
      </w:r>
    </w:p>
    <w:p w14:paraId="34844B5E" w14:textId="5E262B44" w:rsidR="0058025D" w:rsidRDefault="00565216" w:rsidP="00396E6E">
      <w:r>
        <w:t xml:space="preserve">This ruling does not </w:t>
      </w:r>
      <w:r w:rsidR="00307D9C">
        <w:t>affect the use of privately owned personal watercraft which is outside the scope of the licensing authority and fall under the auspices of the Maritime and Coastguard Agency.</w:t>
      </w:r>
    </w:p>
    <w:p w14:paraId="501AECED" w14:textId="6FA07DD0" w:rsidR="0058025D" w:rsidRDefault="0058025D" w:rsidP="00396E6E">
      <w:pPr>
        <w:rPr>
          <w:b/>
          <w:bCs/>
        </w:rPr>
      </w:pPr>
      <w:r w:rsidRPr="0058025D">
        <w:rPr>
          <w:b/>
          <w:bCs/>
        </w:rPr>
        <w:t>Local Government Reorganisation</w:t>
      </w:r>
    </w:p>
    <w:p w14:paraId="289292FF" w14:textId="0158A712" w:rsidR="00FB2CA9" w:rsidRDefault="0062765C" w:rsidP="00396E6E">
      <w:r w:rsidRPr="0062765C">
        <w:t xml:space="preserve">Despite </w:t>
      </w:r>
      <w:r>
        <w:t xml:space="preserve">several </w:t>
      </w:r>
      <w:r w:rsidR="00F24DC2">
        <w:t xml:space="preserve">deadlines having passed we have still not </w:t>
      </w:r>
      <w:r w:rsidR="000B3BF6">
        <w:t xml:space="preserve">received clarification </w:t>
      </w:r>
      <w:r w:rsidR="00F24DC2">
        <w:t xml:space="preserve">from the Government </w:t>
      </w:r>
      <w:r w:rsidR="000B3BF6">
        <w:t xml:space="preserve">as to whether the </w:t>
      </w:r>
      <w:r w:rsidR="00B1544F">
        <w:t xml:space="preserve">County elections are to be cancelled in May nor </w:t>
      </w:r>
      <w:r w:rsidR="0056346C">
        <w:t>wh</w:t>
      </w:r>
      <w:r w:rsidR="00005A76">
        <w:t>ether a joint Mayor for both Norfolk and Suffolk will be imposed.</w:t>
      </w:r>
    </w:p>
    <w:p w14:paraId="5BB0FC14" w14:textId="77777777" w:rsidR="00306D40" w:rsidRDefault="00EC1E24" w:rsidP="00396E6E">
      <w:r>
        <w:t xml:space="preserve">The District Councils Network of all current District councils is not opposed to the creation of unitary </w:t>
      </w:r>
      <w:r w:rsidR="001760BE">
        <w:t>authorities. However</w:t>
      </w:r>
      <w:r w:rsidR="0075005C">
        <w:t>,</w:t>
      </w:r>
      <w:r w:rsidR="001760BE">
        <w:t xml:space="preserve"> 79% of the current District councils believe that the </w:t>
      </w:r>
      <w:r w:rsidR="003B1551">
        <w:t xml:space="preserve">lower limit of 500,000 residents for new unitary authorities </w:t>
      </w:r>
      <w:r w:rsidR="00EA6B76">
        <w:t xml:space="preserve">is far too high and will damage the local connection that councillors currently have with their </w:t>
      </w:r>
      <w:r w:rsidR="00E8384B">
        <w:t xml:space="preserve">parishes and residents. </w:t>
      </w:r>
      <w:r w:rsidR="0075005C">
        <w:t xml:space="preserve">What is needed is real devolution of powers to the lowest level of </w:t>
      </w:r>
      <w:r w:rsidR="006D07E2">
        <w:t xml:space="preserve">elected representation possible. </w:t>
      </w:r>
      <w:r w:rsidR="00F4498A">
        <w:t>Instead</w:t>
      </w:r>
      <w:r w:rsidR="00306D40">
        <w:t>,</w:t>
      </w:r>
      <w:r w:rsidR="00F4498A">
        <w:t xml:space="preserve"> it appears that a centralisation of </w:t>
      </w:r>
      <w:r w:rsidR="00B40739">
        <w:t xml:space="preserve">power to a single directly elected mayor across two counties </w:t>
      </w:r>
      <w:r w:rsidR="00EB318B">
        <w:t>will be imposed</w:t>
      </w:r>
      <w:r w:rsidR="006D0AB9">
        <w:t xml:space="preserve">. </w:t>
      </w:r>
      <w:r w:rsidR="00D072DF">
        <w:t xml:space="preserve">No information is being given as to the future role of town and parish councils and </w:t>
      </w:r>
      <w:r w:rsidR="00DB37D2">
        <w:t xml:space="preserve">how they will interact with unitary authorities and </w:t>
      </w:r>
      <w:r w:rsidR="005E5BE3">
        <w:t xml:space="preserve">the overall Mayor. </w:t>
      </w:r>
      <w:r w:rsidR="00DB37D2">
        <w:t xml:space="preserve"> </w:t>
      </w:r>
      <w:r w:rsidR="00EB318B">
        <w:t xml:space="preserve"> </w:t>
      </w:r>
    </w:p>
    <w:p w14:paraId="412A6BAF" w14:textId="77777777" w:rsidR="00EC43FB" w:rsidRDefault="00EC43FB" w:rsidP="00396E6E"/>
    <w:p w14:paraId="5F035ADB" w14:textId="77777777" w:rsidR="00EC43FB" w:rsidRPr="00ED0CD6" w:rsidRDefault="00EC43FB" w:rsidP="00EC43FB">
      <w:pPr>
        <w:rPr>
          <w:sz w:val="24"/>
          <w:szCs w:val="24"/>
        </w:rPr>
      </w:pPr>
      <w:r w:rsidRPr="00ED0CD6">
        <w:rPr>
          <w:sz w:val="24"/>
          <w:szCs w:val="24"/>
        </w:rPr>
        <w:t>If parish councillors need to contact either of us, please feel free to do so.</w:t>
      </w:r>
    </w:p>
    <w:p w14:paraId="1EC16258" w14:textId="77777777" w:rsidR="00EC43FB" w:rsidRDefault="00EC43FB" w:rsidP="00EC43FB">
      <w:pPr>
        <w:rPr>
          <w:rStyle w:val="Hyperlink"/>
          <w:color w:val="auto"/>
          <w:sz w:val="24"/>
          <w:szCs w:val="24"/>
        </w:rPr>
      </w:pPr>
      <w:r w:rsidRPr="00ED0CD6">
        <w:rPr>
          <w:b/>
          <w:bCs/>
          <w:sz w:val="24"/>
          <w:szCs w:val="24"/>
        </w:rPr>
        <w:t xml:space="preserve">Cllr Mike </w:t>
      </w:r>
      <w:proofErr w:type="spellStart"/>
      <w:r w:rsidRPr="00ED0CD6">
        <w:rPr>
          <w:b/>
          <w:bCs/>
          <w:sz w:val="24"/>
          <w:szCs w:val="24"/>
        </w:rPr>
        <w:t>Ninnmey</w:t>
      </w:r>
      <w:proofErr w:type="spellEnd"/>
      <w:r w:rsidRPr="00ED0CD6">
        <w:rPr>
          <w:sz w:val="24"/>
          <w:szCs w:val="24"/>
        </w:rPr>
        <w:t xml:space="preserve">:  Home </w:t>
      </w:r>
      <w:proofErr w:type="spellStart"/>
      <w:r w:rsidRPr="00ED0CD6">
        <w:rPr>
          <w:sz w:val="24"/>
          <w:szCs w:val="24"/>
        </w:rPr>
        <w:t>tel</w:t>
      </w:r>
      <w:proofErr w:type="spellEnd"/>
      <w:r w:rsidRPr="00ED0CD6">
        <w:rPr>
          <w:sz w:val="24"/>
          <w:szCs w:val="24"/>
        </w:rPr>
        <w:t xml:space="preserve"> no 01394 677210 Mobile: 07823 372503 E-mail: </w:t>
      </w:r>
      <w:hyperlink r:id="rId4" w:history="1">
        <w:r w:rsidRPr="00ED0CD6">
          <w:rPr>
            <w:rStyle w:val="Hyperlink"/>
            <w:color w:val="auto"/>
            <w:sz w:val="24"/>
            <w:szCs w:val="24"/>
          </w:rPr>
          <w:t>mike.ninnmey@eastsuffolk.gov.uk</w:t>
        </w:r>
      </w:hyperlink>
      <w:r>
        <w:rPr>
          <w:rStyle w:val="Hyperlink"/>
          <w:color w:val="auto"/>
          <w:sz w:val="24"/>
          <w:szCs w:val="24"/>
        </w:rPr>
        <w:t xml:space="preserve"> </w:t>
      </w:r>
    </w:p>
    <w:p w14:paraId="7BE69B30" w14:textId="77777777" w:rsidR="00EC43FB" w:rsidRPr="00F76438" w:rsidRDefault="00EC43FB" w:rsidP="00EC43FB">
      <w:pPr>
        <w:rPr>
          <w:b/>
          <w:bCs/>
        </w:rPr>
      </w:pPr>
      <w:r>
        <w:rPr>
          <w:rStyle w:val="Hyperlink"/>
          <w:color w:val="auto"/>
          <w:sz w:val="24"/>
          <w:szCs w:val="24"/>
        </w:rPr>
        <w:t>C</w:t>
      </w:r>
      <w:r w:rsidRPr="00ED0CD6">
        <w:rPr>
          <w:b/>
          <w:bCs/>
          <w:sz w:val="24"/>
          <w:szCs w:val="24"/>
        </w:rPr>
        <w:t>llr Lee Reeves</w:t>
      </w:r>
      <w:r w:rsidRPr="00ED0CD6">
        <w:rPr>
          <w:sz w:val="24"/>
          <w:szCs w:val="24"/>
        </w:rPr>
        <w:t xml:space="preserve">: Home </w:t>
      </w:r>
      <w:proofErr w:type="spellStart"/>
      <w:r w:rsidRPr="00ED0CD6">
        <w:rPr>
          <w:sz w:val="24"/>
          <w:szCs w:val="24"/>
        </w:rPr>
        <w:t>tel</w:t>
      </w:r>
      <w:proofErr w:type="spellEnd"/>
      <w:r w:rsidRPr="00ED0CD6">
        <w:rPr>
          <w:sz w:val="24"/>
          <w:szCs w:val="24"/>
        </w:rPr>
        <w:t xml:space="preserve"> no 01394 284506 (preferred)  Mobile 07823 372501</w:t>
      </w:r>
      <w:r>
        <w:rPr>
          <w:sz w:val="24"/>
          <w:szCs w:val="24"/>
        </w:rPr>
        <w:t xml:space="preserve"> </w:t>
      </w:r>
      <w:r w:rsidRPr="00ED0CD6">
        <w:rPr>
          <w:sz w:val="24"/>
          <w:szCs w:val="24"/>
        </w:rPr>
        <w:t xml:space="preserve">E-mail: </w:t>
      </w:r>
      <w:hyperlink r:id="rId5" w:history="1">
        <w:r w:rsidRPr="00ED0CD6">
          <w:rPr>
            <w:rStyle w:val="Hyperlink"/>
            <w:color w:val="auto"/>
            <w:sz w:val="24"/>
            <w:szCs w:val="24"/>
          </w:rPr>
          <w:t>lee.reeves@eastsuffolk.gov.uk</w:t>
        </w:r>
      </w:hyperlink>
    </w:p>
    <w:p w14:paraId="1279A032" w14:textId="77777777" w:rsidR="00EC43FB" w:rsidRDefault="00EC43FB" w:rsidP="00396E6E"/>
    <w:p w14:paraId="5791A68A" w14:textId="77777777" w:rsidR="00403321" w:rsidRDefault="00403321" w:rsidP="00396E6E"/>
    <w:p w14:paraId="5556251D" w14:textId="41222FD4" w:rsidR="00005A76" w:rsidRDefault="00F4498A" w:rsidP="00396E6E">
      <w:r>
        <w:t xml:space="preserve"> </w:t>
      </w:r>
    </w:p>
    <w:p w14:paraId="3BA17B0F" w14:textId="77777777" w:rsidR="006D07E2" w:rsidRPr="0062765C" w:rsidRDefault="006D07E2" w:rsidP="00396E6E"/>
    <w:sectPr w:rsidR="006D07E2" w:rsidRPr="0062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96"/>
    <w:rsid w:val="00005A76"/>
    <w:rsid w:val="00040587"/>
    <w:rsid w:val="00056C02"/>
    <w:rsid w:val="000B3BF6"/>
    <w:rsid w:val="000F161E"/>
    <w:rsid w:val="00111DB4"/>
    <w:rsid w:val="00142F6C"/>
    <w:rsid w:val="001760BE"/>
    <w:rsid w:val="001825DE"/>
    <w:rsid w:val="002C0523"/>
    <w:rsid w:val="002C2FDC"/>
    <w:rsid w:val="00306D40"/>
    <w:rsid w:val="00307D9C"/>
    <w:rsid w:val="00325A3D"/>
    <w:rsid w:val="00396E6E"/>
    <w:rsid w:val="003B1551"/>
    <w:rsid w:val="003F1A49"/>
    <w:rsid w:val="00403321"/>
    <w:rsid w:val="00451E0C"/>
    <w:rsid w:val="004F273F"/>
    <w:rsid w:val="0056346C"/>
    <w:rsid w:val="00565216"/>
    <w:rsid w:val="0058025D"/>
    <w:rsid w:val="005E5BE3"/>
    <w:rsid w:val="0062765C"/>
    <w:rsid w:val="006D07E2"/>
    <w:rsid w:val="006D0AB9"/>
    <w:rsid w:val="0075005C"/>
    <w:rsid w:val="007D48A0"/>
    <w:rsid w:val="00872854"/>
    <w:rsid w:val="00900854"/>
    <w:rsid w:val="00947A69"/>
    <w:rsid w:val="009553F6"/>
    <w:rsid w:val="00AA3C0D"/>
    <w:rsid w:val="00B1544F"/>
    <w:rsid w:val="00B40739"/>
    <w:rsid w:val="00BE1582"/>
    <w:rsid w:val="00CF5743"/>
    <w:rsid w:val="00D072DF"/>
    <w:rsid w:val="00DB37D2"/>
    <w:rsid w:val="00E8384B"/>
    <w:rsid w:val="00EA6B76"/>
    <w:rsid w:val="00EB318B"/>
    <w:rsid w:val="00EC1E24"/>
    <w:rsid w:val="00EC43FB"/>
    <w:rsid w:val="00F00EF5"/>
    <w:rsid w:val="00F21D96"/>
    <w:rsid w:val="00F24DC2"/>
    <w:rsid w:val="00F4498A"/>
    <w:rsid w:val="00FA1215"/>
    <w:rsid w:val="00FB2CA9"/>
    <w:rsid w:val="00F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7080"/>
  <w15:chartTrackingRefBased/>
  <w15:docId w15:val="{D81EDFF0-A7D0-454D-8716-2E320F23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3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Reeves</dc:creator>
  <cp:keywords/>
  <dc:description/>
  <cp:lastModifiedBy>Carly Small</cp:lastModifiedBy>
  <cp:revision>2</cp:revision>
  <dcterms:created xsi:type="dcterms:W3CDTF">2025-02-03T13:37:00Z</dcterms:created>
  <dcterms:modified xsi:type="dcterms:W3CDTF">2025-02-03T13:37:00Z</dcterms:modified>
</cp:coreProperties>
</file>